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69837" w14:textId="30E282BC" w:rsidR="00F04258" w:rsidRPr="008A51EF" w:rsidRDefault="00F04258" w:rsidP="008A51EF">
      <w:pPr>
        <w:pBdr>
          <w:top w:val="single" w:sz="4" w:space="1" w:color="auto"/>
        </w:pBdr>
        <w:spacing w:before="120"/>
        <w:jc w:val="left"/>
        <w:rPr>
          <w:rStyle w:val="IntenseEmphasis"/>
        </w:rPr>
      </w:pPr>
      <w:r w:rsidRPr="008A51EF">
        <w:rPr>
          <w:rStyle w:val="IntenseEmphasis"/>
        </w:rPr>
        <w:t xml:space="preserve">Vydal: </w:t>
      </w:r>
      <w:r w:rsidR="00910710">
        <w:rPr>
          <w:rStyle w:val="IntenseEmphasis"/>
        </w:rPr>
        <w:t>Mgr. Jana Krajčovičová, PhD.</w:t>
      </w:r>
    </w:p>
    <w:p w14:paraId="439B1D95" w14:textId="06DE63A3" w:rsidR="00F04258" w:rsidRPr="008A51EF" w:rsidRDefault="008A51EF" w:rsidP="008A51EF">
      <w:pPr>
        <w:rPr>
          <w:rStyle w:val="IntenseEmphasis"/>
        </w:rPr>
      </w:pPr>
      <w:r w:rsidRPr="008A51EF">
        <w:rPr>
          <w:rStyle w:val="IntenseEmphasis"/>
        </w:rPr>
        <w:t>Dátum:</w:t>
      </w:r>
      <w:r w:rsidR="00F04258" w:rsidRPr="008A51EF">
        <w:rPr>
          <w:rStyle w:val="IntenseEmphasis"/>
        </w:rPr>
        <w:t xml:space="preserve"> </w:t>
      </w:r>
      <w:r w:rsidR="00910710">
        <w:rPr>
          <w:rStyle w:val="IntenseEmphasis"/>
        </w:rPr>
        <w:t xml:space="preserve">6.12.2017 </w:t>
      </w:r>
      <w:r w:rsidR="00805F09">
        <w:rPr>
          <w:rStyle w:val="IntenseEmphasis"/>
        </w:rPr>
        <w:t>21:50</w:t>
      </w:r>
    </w:p>
    <w:p w14:paraId="602D7BC6" w14:textId="77777777" w:rsidR="00C126B0" w:rsidRPr="000C6CCE" w:rsidRDefault="005A7C9A" w:rsidP="00272C68">
      <w:pPr>
        <w:pStyle w:val="Heading1"/>
      </w:pPr>
      <w:r w:rsidRPr="000C6CCE">
        <w:t>INFORMÁCIE K SMOGOVEJ SITUÁCII</w:t>
      </w:r>
    </w:p>
    <w:p w14:paraId="4BF24DA5" w14:textId="1CA11C6A" w:rsidR="00F66BF2" w:rsidRDefault="00F66BF2" w:rsidP="00272C68">
      <w:r>
        <w:t xml:space="preserve">Podľa novelizácie 293/2017 </w:t>
      </w:r>
      <w:proofErr w:type="spellStart"/>
      <w:r>
        <w:t>Z.z</w:t>
      </w:r>
      <w:proofErr w:type="spellEnd"/>
      <w:r>
        <w:t xml:space="preserve">. Zákona o ovzduší 137/2010 </w:t>
      </w:r>
      <w:proofErr w:type="spellStart"/>
      <w:r>
        <w:t>Z.z</w:t>
      </w:r>
      <w:proofErr w:type="spellEnd"/>
      <w:r>
        <w:t xml:space="preserve">. vydal Slovenský hydrometeorologický ústav ako poverená organizácia </w:t>
      </w:r>
      <w:r>
        <w:rPr>
          <w:b/>
        </w:rPr>
        <w:t xml:space="preserve">výstrahu pred závažnou smogovou situáciou </w:t>
      </w:r>
      <w:r w:rsidR="00AE657C" w:rsidRPr="00AE657C">
        <w:t xml:space="preserve">(ďalej len </w:t>
      </w:r>
      <w:r w:rsidR="00AE657C">
        <w:rPr>
          <w:b/>
        </w:rPr>
        <w:t>VÝSTRAHA</w:t>
      </w:r>
      <w:r w:rsidR="00AE657C" w:rsidRPr="00AE657C">
        <w:t>)</w:t>
      </w:r>
      <w:r>
        <w:t xml:space="preserve"> pre častice </w:t>
      </w:r>
      <w:r w:rsidRPr="00A51B50">
        <w:rPr>
          <w:rFonts w:ascii="Times New Roman" w:hAnsi="Times New Roman" w:cs="Times New Roman"/>
          <w:lang w:val="en-US" w:eastAsia="sk-SK"/>
        </w:rPr>
        <w:t>PM</w:t>
      </w:r>
      <w:r w:rsidRPr="00A51B50">
        <w:rPr>
          <w:rFonts w:ascii="Times New Roman" w:hAnsi="Times New Roman" w:cs="Times New Roman"/>
          <w:vertAlign w:val="subscript"/>
          <w:lang w:val="en-US" w:eastAsia="sk-SK"/>
        </w:rPr>
        <w:t>10</w:t>
      </w:r>
      <w:r>
        <w:t xml:space="preserve"> v nasledujúcich oblastiach:</w:t>
      </w:r>
    </w:p>
    <w:tbl>
      <w:tblPr>
        <w:tblW w:w="9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701"/>
        <w:gridCol w:w="1338"/>
      </w:tblGrid>
      <w:tr w:rsidR="00F66BF2" w:rsidRPr="001548E5" w14:paraId="0BC01299" w14:textId="77777777" w:rsidTr="00B06DF3">
        <w:trPr>
          <w:trHeight w:val="255"/>
        </w:trPr>
        <w:tc>
          <w:tcPr>
            <w:tcW w:w="1560" w:type="dxa"/>
            <w:tcBorders>
              <w:bottom w:val="single" w:sz="12" w:space="0" w:color="auto"/>
            </w:tcBorders>
            <w:noWrap/>
            <w:vAlign w:val="center"/>
          </w:tcPr>
          <w:p w14:paraId="0341C041" w14:textId="441F526F" w:rsidR="00F66BF2" w:rsidRPr="001548E5" w:rsidRDefault="00F66BF2" w:rsidP="009608E7">
            <w:pPr>
              <w:ind w:left="57"/>
              <w:jc w:val="center"/>
              <w:rPr>
                <w:rFonts w:ascii="Calibri" w:hAnsi="Calibri" w:cs="Arial"/>
                <w:sz w:val="18"/>
              </w:rPr>
            </w:pPr>
            <w:r>
              <w:t xml:space="preserve"> </w:t>
            </w:r>
            <w:r>
              <w:rPr>
                <w:rFonts w:ascii="Calibri" w:hAnsi="Calibri" w:cs="Arial"/>
                <w:sz w:val="18"/>
              </w:rPr>
              <w:t>Oblasť riadenia kvality ovzdušia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vAlign w:val="center"/>
          </w:tcPr>
          <w:p w14:paraId="0C792EC5" w14:textId="1A06A744" w:rsidR="00F66BF2" w:rsidRPr="001548E5" w:rsidRDefault="00B06DF3" w:rsidP="009608E7">
            <w:pPr>
              <w:ind w:left="57"/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Monitorovacia stanica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003F50B" w14:textId="77777777" w:rsidR="00F66BF2" w:rsidRPr="001548E5" w:rsidRDefault="00AE657C" w:rsidP="00AE657C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Aktuálne platný typ </w:t>
            </w:r>
            <w:r w:rsidR="00F66BF2" w:rsidRPr="001548E5">
              <w:rPr>
                <w:rFonts w:ascii="Calibri" w:hAnsi="Calibri" w:cs="Arial"/>
                <w:sz w:val="18"/>
              </w:rPr>
              <w:t>signálu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2DC5751" w14:textId="77777777" w:rsidR="00F66BF2" w:rsidRPr="001548E5" w:rsidRDefault="00F66BF2" w:rsidP="009608E7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Začiatok smogovej situácie (dátum, hodina)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A0E8F15" w14:textId="77777777" w:rsidR="00F66BF2" w:rsidRPr="001548E5" w:rsidRDefault="00AE657C" w:rsidP="009608E7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Trvanie smogovej situácie</w:t>
            </w:r>
          </w:p>
        </w:tc>
        <w:tc>
          <w:tcPr>
            <w:tcW w:w="1338" w:type="dxa"/>
            <w:tcBorders>
              <w:bottom w:val="single" w:sz="12" w:space="0" w:color="auto"/>
            </w:tcBorders>
          </w:tcPr>
          <w:p w14:paraId="3D1A3F77" w14:textId="55FB4CC7" w:rsidR="00F66BF2" w:rsidRPr="00B06DF3" w:rsidRDefault="00B06DF3" w:rsidP="00B06DF3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Hodnota prvého prekročenia prahu (µg.m</w:t>
            </w:r>
            <w:r>
              <w:rPr>
                <w:rFonts w:ascii="Calibri" w:hAnsi="Calibri" w:cs="Arial"/>
                <w:sz w:val="18"/>
                <w:vertAlign w:val="superscript"/>
              </w:rPr>
              <w:t>-3</w:t>
            </w:r>
            <w:r>
              <w:rPr>
                <w:rFonts w:ascii="Calibri" w:hAnsi="Calibri" w:cs="Arial"/>
                <w:sz w:val="18"/>
              </w:rPr>
              <w:t>)</w:t>
            </w:r>
          </w:p>
        </w:tc>
      </w:tr>
      <w:tr w:rsidR="00805F09" w:rsidRPr="00805F09" w14:paraId="2714288B" w14:textId="77777777" w:rsidTr="00B06DF3">
        <w:trPr>
          <w:trHeight w:val="340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2962908" w14:textId="2743DE82" w:rsidR="00F66BF2" w:rsidRPr="00805F09" w:rsidRDefault="00910710" w:rsidP="009608E7">
            <w:pPr>
              <w:rPr>
                <w:rFonts w:ascii="Calibri" w:hAnsi="Calibri" w:cs="Arial"/>
                <w:sz w:val="18"/>
              </w:rPr>
            </w:pPr>
            <w:r w:rsidRPr="00805F09">
              <w:rPr>
                <w:rFonts w:ascii="Calibri" w:hAnsi="Calibri" w:cs="Arial"/>
                <w:sz w:val="18"/>
              </w:rPr>
              <w:t>Jelšava a okolie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5B1139D" w14:textId="77777777" w:rsidR="00F66BF2" w:rsidRPr="00805F09" w:rsidRDefault="00F66BF2" w:rsidP="009608E7">
            <w:pPr>
              <w:rPr>
                <w:rFonts w:ascii="Calibri" w:hAnsi="Calibri" w:cs="Arial"/>
                <w:sz w:val="18"/>
              </w:rPr>
            </w:pPr>
            <w:r w:rsidRPr="00805F09">
              <w:rPr>
                <w:rFonts w:ascii="Calibri" w:hAnsi="Calibri" w:cs="Arial"/>
                <w:sz w:val="18"/>
              </w:rPr>
              <w:t>Nám. slobody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A439A" w14:textId="77777777" w:rsidR="00F66BF2" w:rsidRPr="00805F09" w:rsidRDefault="00AE657C" w:rsidP="009608E7">
            <w:pPr>
              <w:spacing w:before="40" w:after="40"/>
              <w:jc w:val="center"/>
              <w:rPr>
                <w:rFonts w:ascii="Calibri" w:hAnsi="Calibri" w:cs="Arial"/>
                <w:sz w:val="18"/>
              </w:rPr>
            </w:pPr>
            <w:r w:rsidRPr="00805F09">
              <w:rPr>
                <w:rFonts w:ascii="Calibri" w:hAnsi="Calibri" w:cs="Arial"/>
                <w:sz w:val="18"/>
              </w:rPr>
              <w:t>UPOZORNENIE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0556A" w14:textId="7200AF1D" w:rsidR="00F66BF2" w:rsidRPr="00805F09" w:rsidRDefault="00910710" w:rsidP="00910710">
            <w:pPr>
              <w:jc w:val="center"/>
              <w:rPr>
                <w:rFonts w:ascii="Calibri" w:hAnsi="Calibri" w:cs="Arial"/>
                <w:sz w:val="18"/>
              </w:rPr>
            </w:pPr>
            <w:r w:rsidRPr="00805F09">
              <w:rPr>
                <w:rFonts w:ascii="Calibri" w:hAnsi="Calibri" w:cs="Arial"/>
                <w:sz w:val="18"/>
              </w:rPr>
              <w:t>6</w:t>
            </w:r>
            <w:r w:rsidR="00AE657C" w:rsidRPr="00805F09">
              <w:rPr>
                <w:rFonts w:ascii="Calibri" w:hAnsi="Calibri" w:cs="Arial"/>
                <w:sz w:val="18"/>
              </w:rPr>
              <w:t>.12.2017 1</w:t>
            </w:r>
            <w:r w:rsidRPr="00805F09">
              <w:rPr>
                <w:rFonts w:ascii="Calibri" w:hAnsi="Calibri" w:cs="Arial"/>
                <w:sz w:val="18"/>
              </w:rPr>
              <w:t>4</w:t>
            </w:r>
            <w:r w:rsidR="00AE657C" w:rsidRPr="00805F09">
              <w:rPr>
                <w:rFonts w:ascii="Calibri" w:hAnsi="Calibri" w:cs="Arial"/>
                <w:sz w:val="18"/>
              </w:rPr>
              <w:t>:</w:t>
            </w:r>
            <w:r w:rsidRPr="00805F09">
              <w:rPr>
                <w:rFonts w:ascii="Calibri" w:hAnsi="Calibri" w:cs="Arial"/>
                <w:sz w:val="18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9C7FC" w14:textId="203392AC" w:rsidR="00F66BF2" w:rsidRPr="00805F09" w:rsidRDefault="00910710" w:rsidP="009608E7">
            <w:pPr>
              <w:jc w:val="center"/>
              <w:rPr>
                <w:rFonts w:ascii="Calibri" w:hAnsi="Calibri" w:cs="Arial"/>
                <w:sz w:val="18"/>
              </w:rPr>
            </w:pPr>
            <w:r w:rsidRPr="00805F09">
              <w:rPr>
                <w:rFonts w:ascii="Calibri" w:hAnsi="Calibri" w:cs="Arial"/>
                <w:sz w:val="18"/>
              </w:rPr>
              <w:t>nové UPOZORNENIE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</w:tcPr>
          <w:p w14:paraId="5A69C76B" w14:textId="758E8D8C" w:rsidR="00F66BF2" w:rsidRPr="00805F09" w:rsidRDefault="00910710" w:rsidP="009608E7">
            <w:pPr>
              <w:jc w:val="center"/>
              <w:rPr>
                <w:rFonts w:ascii="Calibri" w:hAnsi="Calibri" w:cs="Arial"/>
                <w:sz w:val="18"/>
                <w:highlight w:val="yellow"/>
              </w:rPr>
            </w:pPr>
            <w:r w:rsidRPr="00805F09">
              <w:rPr>
                <w:rFonts w:ascii="Calibri" w:hAnsi="Calibri" w:cs="Arial"/>
                <w:sz w:val="18"/>
              </w:rPr>
              <w:t>101</w:t>
            </w:r>
          </w:p>
        </w:tc>
      </w:tr>
      <w:tr w:rsidR="00805F09" w:rsidRPr="00910710" w14:paraId="59ED281B" w14:textId="77777777" w:rsidTr="00B91716">
        <w:trPr>
          <w:trHeight w:val="340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9E75010" w14:textId="77777777" w:rsidR="00805F09" w:rsidRPr="00910710" w:rsidRDefault="00805F09" w:rsidP="00B91716">
            <w:pPr>
              <w:rPr>
                <w:rFonts w:ascii="Calibri" w:hAnsi="Calibri" w:cs="Arial"/>
                <w:color w:val="FF0000"/>
                <w:sz w:val="18"/>
              </w:rPr>
            </w:pPr>
            <w:r w:rsidRPr="00910710">
              <w:rPr>
                <w:rFonts w:ascii="Calibri" w:hAnsi="Calibri" w:cs="Arial"/>
                <w:color w:val="FF0000"/>
                <w:sz w:val="18"/>
              </w:rPr>
              <w:t>Jelšava a okolie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9F74E74" w14:textId="77777777" w:rsidR="00805F09" w:rsidRPr="00910710" w:rsidRDefault="00805F09" w:rsidP="00B91716">
            <w:pPr>
              <w:rPr>
                <w:rFonts w:ascii="Calibri" w:hAnsi="Calibri" w:cs="Arial"/>
                <w:color w:val="FF0000"/>
                <w:sz w:val="18"/>
              </w:rPr>
            </w:pPr>
            <w:r w:rsidRPr="00910710">
              <w:rPr>
                <w:rFonts w:ascii="Calibri" w:hAnsi="Calibri" w:cs="Arial"/>
                <w:color w:val="FF0000"/>
                <w:sz w:val="18"/>
              </w:rPr>
              <w:t>Nám. slobody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98D6A" w14:textId="02B3A04E" w:rsidR="00805F09" w:rsidRPr="00910710" w:rsidRDefault="00805F09" w:rsidP="00B91716">
            <w:pPr>
              <w:spacing w:before="40" w:after="40"/>
              <w:jc w:val="center"/>
              <w:rPr>
                <w:rFonts w:ascii="Calibri" w:hAnsi="Calibri" w:cs="Arial"/>
                <w:color w:val="FF0000"/>
                <w:sz w:val="18"/>
              </w:rPr>
            </w:pPr>
            <w:r>
              <w:rPr>
                <w:rFonts w:ascii="Calibri" w:hAnsi="Calibri" w:cs="Arial"/>
                <w:color w:val="FF0000"/>
                <w:sz w:val="18"/>
              </w:rPr>
              <w:t>VÝSTRAHA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2C3BF" w14:textId="2F55638E" w:rsidR="00805F09" w:rsidRPr="00910710" w:rsidRDefault="00805F09" w:rsidP="00805F09">
            <w:pPr>
              <w:jc w:val="center"/>
              <w:rPr>
                <w:rFonts w:ascii="Calibri" w:hAnsi="Calibri" w:cs="Arial"/>
                <w:color w:val="FF0000"/>
                <w:sz w:val="18"/>
              </w:rPr>
            </w:pPr>
            <w:r w:rsidRPr="00910710">
              <w:rPr>
                <w:rFonts w:ascii="Calibri" w:hAnsi="Calibri" w:cs="Arial"/>
                <w:color w:val="FF0000"/>
                <w:sz w:val="18"/>
              </w:rPr>
              <w:t>6.12.2017 1</w:t>
            </w:r>
            <w:r>
              <w:rPr>
                <w:rFonts w:ascii="Calibri" w:hAnsi="Calibri" w:cs="Arial"/>
                <w:color w:val="FF0000"/>
                <w:sz w:val="18"/>
              </w:rPr>
              <w:t>9</w:t>
            </w:r>
            <w:r w:rsidRPr="00910710">
              <w:rPr>
                <w:rFonts w:ascii="Calibri" w:hAnsi="Calibri" w:cs="Arial"/>
                <w:color w:val="FF0000"/>
                <w:sz w:val="18"/>
              </w:rPr>
              <w:t>:30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C3E9F" w14:textId="6542CBC4" w:rsidR="00805F09" w:rsidRPr="00910710" w:rsidRDefault="00805F09" w:rsidP="00B91716">
            <w:pPr>
              <w:jc w:val="center"/>
              <w:rPr>
                <w:rFonts w:ascii="Calibri" w:hAnsi="Calibri" w:cs="Arial"/>
                <w:color w:val="FF0000"/>
                <w:sz w:val="18"/>
              </w:rPr>
            </w:pPr>
            <w:r>
              <w:rPr>
                <w:rFonts w:ascii="Calibri" w:hAnsi="Calibri" w:cs="Arial"/>
                <w:color w:val="FF0000"/>
                <w:sz w:val="18"/>
              </w:rPr>
              <w:t>Zmena UPOZORNENIA na VÝSTRAHU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</w:tcPr>
          <w:p w14:paraId="6A9B1122" w14:textId="0564ED0A" w:rsidR="00805F09" w:rsidRPr="00910710" w:rsidRDefault="00805F09" w:rsidP="00B91716">
            <w:pPr>
              <w:jc w:val="center"/>
              <w:rPr>
                <w:rFonts w:ascii="Calibri" w:hAnsi="Calibri" w:cs="Arial"/>
                <w:color w:val="FF0000"/>
                <w:sz w:val="18"/>
                <w:highlight w:val="yellow"/>
              </w:rPr>
            </w:pPr>
            <w:r>
              <w:rPr>
                <w:rFonts w:ascii="Calibri" w:hAnsi="Calibri" w:cs="Arial"/>
                <w:color w:val="FF0000"/>
                <w:sz w:val="18"/>
              </w:rPr>
              <w:t>158</w:t>
            </w:r>
          </w:p>
        </w:tc>
      </w:tr>
    </w:tbl>
    <w:p w14:paraId="6FA69CEF" w14:textId="77777777" w:rsidR="005A7C9A" w:rsidRDefault="005A7C9A"/>
    <w:p w14:paraId="65DF72E9" w14:textId="77777777" w:rsidR="000C6CCE" w:rsidRDefault="000C6CCE" w:rsidP="00272C68">
      <w:r>
        <w:t xml:space="preserve">Bližšie informácie o postihnutých oblastiach a aktuálnych koncentráciách </w:t>
      </w:r>
      <w:r w:rsidRPr="00A51B50">
        <w:rPr>
          <w:rFonts w:ascii="Times New Roman" w:hAnsi="Times New Roman" w:cs="Times New Roman"/>
          <w:lang w:val="en-US" w:eastAsia="sk-SK"/>
        </w:rPr>
        <w:t>PM</w:t>
      </w:r>
      <w:r w:rsidRPr="00A51B50">
        <w:rPr>
          <w:rFonts w:ascii="Times New Roman" w:hAnsi="Times New Roman" w:cs="Times New Roman"/>
          <w:vertAlign w:val="subscript"/>
          <w:lang w:val="en-US" w:eastAsia="sk-SK"/>
        </w:rPr>
        <w:t>10</w:t>
      </w:r>
      <w:r>
        <w:t xml:space="preserve"> možno nájsť na stránke www.shmu.sk/</w:t>
      </w:r>
      <w:r w:rsidRPr="000C6CCE">
        <w:t>sk/?page=1&amp;id=oko_varovny_system</w:t>
      </w:r>
      <w:r w:rsidR="00984A00">
        <w:t xml:space="preserve">, a tiež v priloženom informačnom dokumente </w:t>
      </w:r>
      <w:r w:rsidR="00984A00" w:rsidRPr="00984A00">
        <w:rPr>
          <w:i/>
        </w:rPr>
        <w:t>Všeobecné informácie o smogu</w:t>
      </w:r>
    </w:p>
    <w:p w14:paraId="484838AC" w14:textId="10749D9A" w:rsidR="000C6CCE" w:rsidRPr="00B06DF3" w:rsidRDefault="00272C68" w:rsidP="00272C68">
      <w:pPr>
        <w:pStyle w:val="Heading2"/>
      </w:pPr>
      <w:r>
        <w:t>Príčiny smogovej situácie</w:t>
      </w:r>
      <w:bookmarkStart w:id="0" w:name="_GoBack"/>
      <w:bookmarkEnd w:id="0"/>
    </w:p>
    <w:p w14:paraId="15B30B22" w14:textId="708227FD" w:rsidR="000C6CCE" w:rsidRDefault="00DC2492" w:rsidP="00272C68">
      <w:r>
        <w:t xml:space="preserve">Vysoké emisie </w:t>
      </w:r>
      <w:r w:rsidRPr="00272C68">
        <w:rPr>
          <w:rFonts w:cs="Times New Roman"/>
          <w:lang w:val="en-US" w:eastAsia="sk-SK"/>
        </w:rPr>
        <w:t>PM</w:t>
      </w:r>
      <w:r w:rsidRPr="00272C68">
        <w:rPr>
          <w:rFonts w:cs="Times New Roman"/>
          <w:vertAlign w:val="subscript"/>
          <w:lang w:val="en-US" w:eastAsia="sk-SK"/>
        </w:rPr>
        <w:t>10</w:t>
      </w:r>
      <w:r w:rsidRPr="00272C68">
        <w:t xml:space="preserve"> </w:t>
      </w:r>
      <w:r>
        <w:t>z</w:t>
      </w:r>
      <w:r w:rsidR="00910710">
        <w:t> </w:t>
      </w:r>
      <w:r>
        <w:t>vykurovania</w:t>
      </w:r>
      <w:r w:rsidR="00910710">
        <w:t xml:space="preserve"> pevným palivom a z ďalších lokálnych zdrojov</w:t>
      </w:r>
      <w:r>
        <w:t>, nepriaznivé rozptylové podmienky</w:t>
      </w:r>
      <w:r w:rsidR="00910710">
        <w:t xml:space="preserve"> vďaka poloh</w:t>
      </w:r>
      <w:r w:rsidR="005E10E0">
        <w:t>e</w:t>
      </w:r>
      <w:r w:rsidR="00910710">
        <w:t xml:space="preserve"> v horskej doline. </w:t>
      </w:r>
    </w:p>
    <w:p w14:paraId="10BED95E" w14:textId="77777777" w:rsidR="000C6CCE" w:rsidRDefault="000C6CCE" w:rsidP="00272C68">
      <w:pPr>
        <w:pStyle w:val="Heading2"/>
      </w:pPr>
      <w:r w:rsidRPr="000C6CCE">
        <w:t xml:space="preserve">Geografická oblasť očakávaných vysokých koncentrácií </w:t>
      </w:r>
      <w:r w:rsidRPr="00272C68">
        <w:rPr>
          <w:rFonts w:cstheme="minorBidi"/>
          <w:lang w:val="sk-SK"/>
        </w:rPr>
        <w:t>PM</w:t>
      </w:r>
      <w:r w:rsidRPr="00272C68">
        <w:rPr>
          <w:rFonts w:cstheme="minorBidi"/>
          <w:vertAlign w:val="subscript"/>
          <w:lang w:val="sk-SK"/>
        </w:rPr>
        <w:t>10</w:t>
      </w:r>
    </w:p>
    <w:p w14:paraId="04A59F9A" w14:textId="5316829F" w:rsidR="000C6CCE" w:rsidRDefault="000C6CC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Vzhľadom na nepriaznivé rozptylové podmienky možno očakávať vysoké koncentrácie </w:t>
      </w:r>
      <w:r w:rsidRPr="00DF68A5">
        <w:rPr>
          <w:lang w:eastAsia="sk-SK"/>
        </w:rPr>
        <w:t>PM</w:t>
      </w:r>
      <w:r w:rsidRPr="00DF68A5">
        <w:rPr>
          <w:vertAlign w:val="subscript"/>
          <w:lang w:eastAsia="sk-SK"/>
        </w:rPr>
        <w:t>10</w:t>
      </w:r>
      <w:r>
        <w:rPr>
          <w:rFonts w:ascii="Calibri" w:hAnsi="Calibri" w:cs="Arial"/>
        </w:rPr>
        <w:t xml:space="preserve"> vo všetkých oblastiach </w:t>
      </w:r>
      <w:r w:rsidR="00910710">
        <w:rPr>
          <w:rFonts w:ascii="Calibri" w:hAnsi="Calibri" w:cs="Arial"/>
        </w:rPr>
        <w:t xml:space="preserve">v blízkosti aj v susedných dolinách, </w:t>
      </w:r>
      <w:r>
        <w:rPr>
          <w:rFonts w:ascii="Calibri" w:hAnsi="Calibri" w:cs="Arial"/>
        </w:rPr>
        <w:t xml:space="preserve"> v ktorých sa nachádzajú relevantné zdroje </w:t>
      </w:r>
      <w:r w:rsidRPr="00A42C61">
        <w:rPr>
          <w:lang w:eastAsia="sk-SK"/>
        </w:rPr>
        <w:t>PM</w:t>
      </w:r>
      <w:r w:rsidRPr="00A42C61">
        <w:rPr>
          <w:vertAlign w:val="subscript"/>
          <w:lang w:eastAsia="sk-SK"/>
        </w:rPr>
        <w:t>10</w:t>
      </w:r>
      <w:r>
        <w:rPr>
          <w:rFonts w:ascii="Calibri" w:hAnsi="Calibri" w:cs="Arial"/>
        </w:rPr>
        <w:t xml:space="preserve"> (napr. lokálne kúreniská na pevné palivo, ko</w:t>
      </w:r>
      <w:r w:rsidR="00910710">
        <w:rPr>
          <w:rFonts w:ascii="Calibri" w:hAnsi="Calibri" w:cs="Arial"/>
        </w:rPr>
        <w:t>tolne na pevné palivo, a pod.).</w:t>
      </w:r>
    </w:p>
    <w:p w14:paraId="1A9C7932" w14:textId="1BA0CAC5" w:rsidR="00B06DF3" w:rsidRPr="00B06DF3" w:rsidRDefault="00B06DF3" w:rsidP="00272C68">
      <w:pPr>
        <w:pStyle w:val="Heading2"/>
      </w:pPr>
      <w:r>
        <w:t>Predpoveď na najbližšie obdobie</w:t>
      </w:r>
    </w:p>
    <w:p w14:paraId="22A92AFA" w14:textId="696D536A" w:rsidR="00B06DF3" w:rsidRDefault="00AD1006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 daných lokalitách bude aj v noci a zajtra pretrvávať podobný ráz počasia ako v súčasnosti, teda oblačno až zamračené a hmlisto, bezvetrie alebo len slabý vietor.</w:t>
      </w:r>
    </w:p>
    <w:p w14:paraId="775CF7C6" w14:textId="77777777" w:rsidR="00272C68" w:rsidRDefault="00272C68"/>
    <w:p w14:paraId="44912F44" w14:textId="6A89FB1E" w:rsidR="000B4BAF" w:rsidRPr="000B4BAF" w:rsidRDefault="000B4BAF" w:rsidP="00272C68">
      <w:pPr>
        <w:pStyle w:val="Heading1"/>
      </w:pPr>
      <w:r w:rsidRPr="000B4BAF">
        <w:t>Informácie o dotknutej skupine populácie, možných zdravotných účinkoch a odporúčanom správaní</w:t>
      </w:r>
    </w:p>
    <w:p w14:paraId="1DC0E2DB" w14:textId="42D35F36" w:rsidR="000B4BAF" w:rsidRPr="00492E0A" w:rsidRDefault="00272C68" w:rsidP="00272C68">
      <w:r w:rsidRPr="00272C68">
        <w:t>Pod pojmom</w:t>
      </w:r>
      <w:r>
        <w:rPr>
          <w:b/>
        </w:rPr>
        <w:t xml:space="preserve"> </w:t>
      </w:r>
      <w:r w:rsidR="000B4BAF" w:rsidRPr="00383099">
        <w:rPr>
          <w:b/>
        </w:rPr>
        <w:t>PM</w:t>
      </w:r>
      <w:r w:rsidR="000B4BAF" w:rsidRPr="001B0CD1">
        <w:rPr>
          <w:b/>
          <w:vertAlign w:val="subscript"/>
        </w:rPr>
        <w:t>10</w:t>
      </w:r>
      <w:r w:rsidR="000B4BAF" w:rsidRPr="00934C27">
        <w:t xml:space="preserve"> </w:t>
      </w:r>
      <w:r>
        <w:t>rozumieme</w:t>
      </w:r>
      <w:r w:rsidR="000B4BAF" w:rsidRPr="00785325">
        <w:t xml:space="preserve"> frakci</w:t>
      </w:r>
      <w:r>
        <w:t>u</w:t>
      </w:r>
      <w:r w:rsidR="000B4BAF" w:rsidRPr="00785325">
        <w:t xml:space="preserve"> suspendovaných častíc</w:t>
      </w:r>
      <w:r>
        <w:t xml:space="preserve"> v pevnom alebo kvapalnom skupenstve </w:t>
      </w:r>
      <w:r w:rsidR="000B4BAF" w:rsidRPr="00785325">
        <w:t>s aerodynamickým priemerom 10 µm</w:t>
      </w:r>
      <w:r w:rsidR="000B4BAF" w:rsidRPr="00492E0A">
        <w:t>, ktor</w:t>
      </w:r>
      <w:r w:rsidR="000B4BAF">
        <w:t>é</w:t>
      </w:r>
      <w:r w:rsidR="000B4BAF" w:rsidRPr="00492E0A">
        <w:t xml:space="preserve"> môž</w:t>
      </w:r>
      <w:r w:rsidR="000B4BAF">
        <w:t>u</w:t>
      </w:r>
      <w:r w:rsidR="000B4BAF" w:rsidRPr="00492E0A">
        <w:t xml:space="preserve"> mať akútne i chronické účinky na zdravie.</w:t>
      </w:r>
      <w:r>
        <w:t xml:space="preserve"> Viacej informácií Viď sprievodný dokument </w:t>
      </w:r>
      <w:r w:rsidRPr="00272C68">
        <w:rPr>
          <w:b/>
          <w:i/>
        </w:rPr>
        <w:t>Všeobecné informácie o smogu</w:t>
      </w:r>
    </w:p>
    <w:p w14:paraId="76427CEE" w14:textId="77777777" w:rsidR="000B4BAF" w:rsidRPr="00492E0A" w:rsidRDefault="000B4BAF" w:rsidP="00272C68">
      <w:pPr>
        <w:pStyle w:val="Heading2"/>
      </w:pPr>
      <w:r w:rsidRPr="00492E0A">
        <w:t>Informácia o </w:t>
      </w:r>
      <w:r w:rsidRPr="00272C68">
        <w:t>rizikových</w:t>
      </w:r>
      <w:r w:rsidRPr="00492E0A">
        <w:t xml:space="preserve"> skupinách obyvateľstva</w:t>
      </w:r>
    </w:p>
    <w:p w14:paraId="6FBFB097" w14:textId="77777777" w:rsidR="000B4BAF" w:rsidRPr="00492E0A" w:rsidRDefault="000B4BAF" w:rsidP="00272C68">
      <w:r w:rsidRPr="00492E0A">
        <w:t xml:space="preserve">K najcitlivejším skupinám populácie na </w:t>
      </w:r>
      <w:r>
        <w:t>častice PM10</w:t>
      </w:r>
      <w:r w:rsidRPr="00492E0A">
        <w:t xml:space="preserve"> patria starí ľudia, osoby s ochoreniami dýchacej a srdcovo – cievnej sústavy, alergici a astmatici, veľmi malé deti a tehotné ženy.</w:t>
      </w:r>
    </w:p>
    <w:p w14:paraId="27E6940F" w14:textId="77777777" w:rsidR="000B4BAF" w:rsidRPr="00492E0A" w:rsidRDefault="000B4BAF" w:rsidP="00B3013A">
      <w:pPr>
        <w:pStyle w:val="Heading2"/>
      </w:pPr>
      <w:r w:rsidRPr="00492E0A">
        <w:lastRenderedPageBreak/>
        <w:t xml:space="preserve">Opis možných </w:t>
      </w:r>
      <w:r w:rsidRPr="00B3013A">
        <w:t>účinkov</w:t>
      </w:r>
    </w:p>
    <w:p w14:paraId="53CAB906" w14:textId="77777777" w:rsidR="000B4BAF" w:rsidRPr="00492E0A" w:rsidRDefault="000B4BAF" w:rsidP="00B3013A">
      <w:r w:rsidRPr="00492E0A">
        <w:rPr>
          <w:i/>
        </w:rPr>
        <w:t>Akútne účinky</w:t>
      </w:r>
      <w:r w:rsidRPr="00492E0A">
        <w:t xml:space="preserve"> sa môžu pozorovať u citlivých osôb už od koncentrácií, ktoré prekračujú hodnotu informačného prahu (1</w:t>
      </w:r>
      <w:r>
        <w:t xml:space="preserve">00 </w:t>
      </w:r>
      <w:r w:rsidRPr="00492E0A">
        <w:t>µg.m</w:t>
      </w:r>
      <w:r w:rsidRPr="00492E0A">
        <w:rPr>
          <w:vertAlign w:val="superscript"/>
        </w:rPr>
        <w:t>-3</w:t>
      </w:r>
      <w:r w:rsidRPr="00492E0A">
        <w:t>) vo forme dráždenia očí, nosa a hrdla, pocitov tlaku na prsiach, kašľa a bolesti hlavy. U astmatikov môže vyvolávať záchvaty a príznaky z dráždenia dýchacích ciest.</w:t>
      </w:r>
    </w:p>
    <w:p w14:paraId="2328F027" w14:textId="77777777" w:rsidR="000B4BAF" w:rsidRPr="00492E0A" w:rsidRDefault="000B4BAF" w:rsidP="00B3013A">
      <w:r w:rsidRPr="00492E0A">
        <w:rPr>
          <w:i/>
        </w:rPr>
        <w:t>Chronické účinky</w:t>
      </w:r>
      <w:r w:rsidRPr="00492E0A">
        <w:t xml:space="preserve"> je možné očakávať pri opakovanom a dlhodobom vystavovaní organizmu zvýšenej koncentrácii </w:t>
      </w:r>
      <w:r>
        <w:t>častíc PM10</w:t>
      </w:r>
      <w:r w:rsidRPr="00492E0A">
        <w:t xml:space="preserve"> a môžu sa prejavovať zápalovými ochoreniami dýchacích ciest a pľúc, zvýšením pohotovosti na alergickú reakciu, poruchami odolnosti organizmu.</w:t>
      </w:r>
    </w:p>
    <w:p w14:paraId="7491BAE4" w14:textId="77777777" w:rsidR="000B4BAF" w:rsidRPr="00492E0A" w:rsidRDefault="000B4BAF" w:rsidP="00B3013A">
      <w:pPr>
        <w:pStyle w:val="Heading2"/>
      </w:pPr>
      <w:r w:rsidRPr="00492E0A">
        <w:t>Odporúčané predbežné opatrenia, ktoré by mala dotknutá skupina obyvateľstva vykonať</w:t>
      </w:r>
    </w:p>
    <w:p w14:paraId="15BBBBE9" w14:textId="77777777" w:rsidR="000B4BAF" w:rsidRPr="00492E0A" w:rsidRDefault="000B4BAF" w:rsidP="00B3013A">
      <w:r w:rsidRPr="00492E0A">
        <w:t xml:space="preserve">Pre obmedzenie zbytočnej expozície </w:t>
      </w:r>
      <w:r>
        <w:t>častíc PM10</w:t>
      </w:r>
      <w:r w:rsidRPr="00492E0A">
        <w:t xml:space="preserve"> v čase so zvýšenými koncentráciami v ovzduší považujeme za vhodné zabezpečiť tieto opatrenia:</w:t>
      </w:r>
    </w:p>
    <w:p w14:paraId="5E248F84" w14:textId="77777777" w:rsidR="000B4BAF" w:rsidRPr="00B3013A" w:rsidRDefault="000B4BAF" w:rsidP="00B3013A">
      <w:pPr>
        <w:pStyle w:val="ListParagraph"/>
        <w:numPr>
          <w:ilvl w:val="0"/>
          <w:numId w:val="8"/>
        </w:numPr>
        <w:rPr>
          <w:rFonts w:cs="Arial"/>
        </w:rPr>
      </w:pPr>
      <w:r w:rsidRPr="00B3013A">
        <w:rPr>
          <w:rFonts w:cs="Arial"/>
        </w:rPr>
        <w:t>obmedziť dobu pobytu vonku</w:t>
      </w:r>
    </w:p>
    <w:p w14:paraId="3BA2ABCC" w14:textId="77777777" w:rsidR="000B4BAF" w:rsidRPr="00B3013A" w:rsidRDefault="000B4BAF" w:rsidP="00B3013A">
      <w:pPr>
        <w:pStyle w:val="ListParagraph"/>
        <w:numPr>
          <w:ilvl w:val="0"/>
          <w:numId w:val="8"/>
        </w:numPr>
        <w:rPr>
          <w:rFonts w:cs="Arial"/>
        </w:rPr>
      </w:pPr>
      <w:r w:rsidRPr="00B3013A">
        <w:rPr>
          <w:rFonts w:cs="Arial"/>
        </w:rPr>
        <w:t>skrátiť vetranie obytných miestností</w:t>
      </w:r>
    </w:p>
    <w:p w14:paraId="781096E7" w14:textId="67ECC1CB" w:rsidR="00B3013A" w:rsidRDefault="000B4BAF" w:rsidP="00B3013A">
      <w:pPr>
        <w:pStyle w:val="ListParagraph"/>
        <w:numPr>
          <w:ilvl w:val="0"/>
          <w:numId w:val="8"/>
        </w:numPr>
        <w:rPr>
          <w:rFonts w:cs="Arial"/>
        </w:rPr>
      </w:pPr>
      <w:r w:rsidRPr="00B3013A">
        <w:rPr>
          <w:rFonts w:cs="Arial"/>
        </w:rPr>
        <w:t>obmedziť fyzickú námahu vonku (fyzická práca, športové aktivity)</w:t>
      </w:r>
    </w:p>
    <w:p w14:paraId="00D382E2" w14:textId="71DDE74D" w:rsidR="00B3013A" w:rsidRDefault="00B3013A" w:rsidP="00B3013A">
      <w:pPr>
        <w:rPr>
          <w:rFonts w:cs="Arial"/>
        </w:rPr>
      </w:pPr>
      <w:r>
        <w:rPr>
          <w:rFonts w:cs="Arial"/>
        </w:rPr>
        <w:t>O</w:t>
      </w:r>
      <w:r w:rsidR="00CB5108">
        <w:rPr>
          <w:rFonts w:cs="Arial"/>
        </w:rPr>
        <w:t>byvateľstvo využívajúce lokálne vykurovacie systémy na pevné palivo (pece, kachle, kotle ústredného kúrenia, kozuby a pod.) by malo dlhodobo dodržiavať tieto zásady:</w:t>
      </w:r>
    </w:p>
    <w:p w14:paraId="52C407FD" w14:textId="743DDE61" w:rsidR="00CB5108" w:rsidRDefault="00CB5108" w:rsidP="00CB5108">
      <w:pPr>
        <w:pStyle w:val="ListParagraph"/>
        <w:numPr>
          <w:ilvl w:val="0"/>
          <w:numId w:val="9"/>
        </w:numPr>
        <w:rPr>
          <w:rFonts w:cs="Arial"/>
        </w:rPr>
      </w:pPr>
      <w:r w:rsidRPr="00CB5108">
        <w:rPr>
          <w:rFonts w:cs="Arial"/>
        </w:rPr>
        <w:t>Nespaľ</w:t>
      </w:r>
      <w:r>
        <w:rPr>
          <w:rFonts w:cs="Arial"/>
        </w:rPr>
        <w:t>ovať</w:t>
      </w:r>
      <w:r w:rsidRPr="00CB5108">
        <w:rPr>
          <w:rFonts w:cs="Arial"/>
        </w:rPr>
        <w:t xml:space="preserve"> odpad</w:t>
      </w:r>
      <w:r>
        <w:rPr>
          <w:rFonts w:cs="Arial"/>
        </w:rPr>
        <w:t>, vrátane odpadového dreva (nábytok, okná a pod.)</w:t>
      </w:r>
      <w:r w:rsidRPr="00CB5108">
        <w:rPr>
          <w:rFonts w:cs="Arial"/>
        </w:rPr>
        <w:t>, vznikajú pritom</w:t>
      </w:r>
      <w:r>
        <w:rPr>
          <w:rFonts w:cs="Arial"/>
        </w:rPr>
        <w:t xml:space="preserve"> okrem </w:t>
      </w:r>
      <w:r w:rsidRPr="00CB5108">
        <w:rPr>
          <w:lang w:val="en-US" w:eastAsia="sk-SK"/>
        </w:rPr>
        <w:t>PM</w:t>
      </w:r>
      <w:r w:rsidRPr="00CB5108">
        <w:rPr>
          <w:vertAlign w:val="subscript"/>
          <w:lang w:val="en-US" w:eastAsia="sk-SK"/>
        </w:rPr>
        <w:t>10</w:t>
      </w:r>
      <w:r>
        <w:rPr>
          <w:rFonts w:cs="Arial"/>
        </w:rPr>
        <w:t xml:space="preserve"> aj ďalšie</w:t>
      </w:r>
      <w:r w:rsidRPr="00CB5108">
        <w:rPr>
          <w:rFonts w:cs="Arial"/>
        </w:rPr>
        <w:t xml:space="preserve"> toxické látky.</w:t>
      </w:r>
    </w:p>
    <w:p w14:paraId="094E9C77" w14:textId="5FABDE22" w:rsidR="00CB5108" w:rsidRPr="00CB5108" w:rsidRDefault="00CB5108" w:rsidP="00CB5108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V prípade kúrenia drevom používať </w:t>
      </w:r>
      <w:r w:rsidRPr="00CB5108">
        <w:rPr>
          <w:rFonts w:cs="Arial"/>
        </w:rPr>
        <w:t>drevo dobre vysušené (malo by sa sušiť 1-2 roky)</w:t>
      </w:r>
    </w:p>
    <w:p w14:paraId="45735C3C" w14:textId="2DB8FCF5" w:rsidR="00CB5108" w:rsidRPr="00CB5108" w:rsidRDefault="00CB5108" w:rsidP="00CB5108">
      <w:pPr>
        <w:pStyle w:val="ListParagraph"/>
        <w:numPr>
          <w:ilvl w:val="0"/>
          <w:numId w:val="9"/>
        </w:numPr>
        <w:rPr>
          <w:rFonts w:cs="Arial"/>
        </w:rPr>
      </w:pPr>
      <w:r w:rsidRPr="00CB5108">
        <w:rPr>
          <w:rFonts w:cs="Arial"/>
        </w:rPr>
        <w:t>Udrž</w:t>
      </w:r>
      <w:r>
        <w:rPr>
          <w:rFonts w:cs="Arial"/>
        </w:rPr>
        <w:t>ovať</w:t>
      </w:r>
      <w:r w:rsidRPr="00CB5108">
        <w:rPr>
          <w:rFonts w:cs="Arial"/>
        </w:rPr>
        <w:t xml:space="preserve"> spaľovanie paliva pokiaľ možno v optimálnych podmien</w:t>
      </w:r>
      <w:r>
        <w:rPr>
          <w:rFonts w:cs="Arial"/>
        </w:rPr>
        <w:t>kach</w:t>
      </w:r>
      <w:r w:rsidRPr="00CB5108">
        <w:rPr>
          <w:rFonts w:cs="Arial"/>
        </w:rPr>
        <w:t>:</w:t>
      </w:r>
    </w:p>
    <w:p w14:paraId="75A65624" w14:textId="52236FCC" w:rsidR="00CB5108" w:rsidRPr="00CB5108" w:rsidRDefault="00CB5108" w:rsidP="00CB5108">
      <w:pPr>
        <w:pStyle w:val="ListParagraph"/>
        <w:numPr>
          <w:ilvl w:val="1"/>
          <w:numId w:val="9"/>
        </w:numPr>
        <w:rPr>
          <w:rFonts w:cs="Arial"/>
        </w:rPr>
      </w:pPr>
      <w:r>
        <w:rPr>
          <w:rFonts w:cs="Arial"/>
        </w:rPr>
        <w:t>Pravidelne čistiť</w:t>
      </w:r>
      <w:r w:rsidRPr="00CB5108">
        <w:rPr>
          <w:rFonts w:cs="Arial"/>
        </w:rPr>
        <w:t xml:space="preserve"> kotol a komín</w:t>
      </w:r>
    </w:p>
    <w:p w14:paraId="094395F2" w14:textId="656FECFF" w:rsidR="00CB5108" w:rsidRDefault="00CB5108" w:rsidP="00CB5108">
      <w:pPr>
        <w:pStyle w:val="ListParagraph"/>
        <w:numPr>
          <w:ilvl w:val="1"/>
          <w:numId w:val="9"/>
        </w:numPr>
        <w:rPr>
          <w:rFonts w:cs="Arial"/>
        </w:rPr>
      </w:pPr>
      <w:r w:rsidRPr="00CB5108">
        <w:rPr>
          <w:rFonts w:cs="Arial"/>
        </w:rPr>
        <w:t>Priklada</w:t>
      </w:r>
      <w:r>
        <w:rPr>
          <w:rFonts w:cs="Arial"/>
        </w:rPr>
        <w:t>ť</w:t>
      </w:r>
      <w:r w:rsidRPr="00CB5108">
        <w:rPr>
          <w:rFonts w:cs="Arial"/>
        </w:rPr>
        <w:t xml:space="preserve"> radšej častejšie po menších dávkach</w:t>
      </w:r>
    </w:p>
    <w:p w14:paraId="11E3E2F5" w14:textId="05834A87" w:rsidR="00CB5108" w:rsidRDefault="00CB5108" w:rsidP="00CB5108">
      <w:pPr>
        <w:pStyle w:val="ListParagraph"/>
        <w:numPr>
          <w:ilvl w:val="1"/>
          <w:numId w:val="9"/>
        </w:numPr>
        <w:rPr>
          <w:rFonts w:cs="Arial"/>
        </w:rPr>
      </w:pPr>
      <w:r>
        <w:rPr>
          <w:rFonts w:cs="Arial"/>
        </w:rPr>
        <w:t>Nastaviť</w:t>
      </w:r>
      <w:r w:rsidRPr="00CB5108">
        <w:rPr>
          <w:rFonts w:cs="Arial"/>
        </w:rPr>
        <w:t xml:space="preserve"> regulačné klapky tak, aby mal vzduch prístup k palivu, nedus</w:t>
      </w:r>
      <w:r>
        <w:rPr>
          <w:rFonts w:cs="Arial"/>
        </w:rPr>
        <w:t>iť</w:t>
      </w:r>
      <w:r w:rsidRPr="00CB5108">
        <w:rPr>
          <w:rFonts w:cs="Arial"/>
        </w:rPr>
        <w:t xml:space="preserve"> oheň</w:t>
      </w:r>
    </w:p>
    <w:p w14:paraId="18CED864" w14:textId="1081C684" w:rsidR="00CB5108" w:rsidRPr="00BD5994" w:rsidRDefault="00CB5108" w:rsidP="00BD5994">
      <w:pPr>
        <w:pStyle w:val="ListParagraph"/>
        <w:numPr>
          <w:ilvl w:val="1"/>
          <w:numId w:val="9"/>
        </w:numPr>
        <w:rPr>
          <w:rFonts w:cs="Arial"/>
        </w:rPr>
      </w:pPr>
      <w:r w:rsidRPr="00CB5108">
        <w:rPr>
          <w:rFonts w:cs="Arial"/>
        </w:rPr>
        <w:t>Ak je to možné</w:t>
      </w:r>
      <w:r>
        <w:rPr>
          <w:rFonts w:cs="Arial"/>
        </w:rPr>
        <w:t>,</w:t>
      </w:r>
      <w:r w:rsidRPr="00CB5108">
        <w:rPr>
          <w:rFonts w:cs="Arial"/>
        </w:rPr>
        <w:t xml:space="preserve"> </w:t>
      </w:r>
      <w:r>
        <w:rPr>
          <w:rFonts w:cs="Arial"/>
        </w:rPr>
        <w:t xml:space="preserve">udržovať </w:t>
      </w:r>
      <w:r w:rsidRPr="00CB5108">
        <w:rPr>
          <w:rFonts w:cs="Arial"/>
        </w:rPr>
        <w:t>teplotu za kotlom medzi 150-250°C</w:t>
      </w:r>
    </w:p>
    <w:p w14:paraId="00DC29ED" w14:textId="79894D23" w:rsidR="00CB5108" w:rsidRPr="00CB5108" w:rsidRDefault="00CB5108" w:rsidP="00CB5108">
      <w:pPr>
        <w:pStyle w:val="ListParagraph"/>
        <w:numPr>
          <w:ilvl w:val="0"/>
          <w:numId w:val="9"/>
        </w:numPr>
        <w:rPr>
          <w:rFonts w:cs="Arial"/>
        </w:rPr>
      </w:pPr>
      <w:r w:rsidRPr="00CB5108">
        <w:rPr>
          <w:rFonts w:cs="Arial"/>
        </w:rPr>
        <w:t xml:space="preserve">Pokiaľ je to možné, </w:t>
      </w:r>
      <w:r w:rsidR="00BD5994">
        <w:rPr>
          <w:rFonts w:cs="Arial"/>
        </w:rPr>
        <w:t>vymeniť staré spaľovacie zariadenie za moderný kotol s nízkymi emisiami</w:t>
      </w:r>
      <w:r w:rsidRPr="00CB5108">
        <w:rPr>
          <w:rFonts w:cs="Arial"/>
        </w:rPr>
        <w:t xml:space="preserve"> škodlivých látok</w:t>
      </w:r>
    </w:p>
    <w:p w14:paraId="206DE9D1" w14:textId="77777777" w:rsidR="000B4BAF" w:rsidRPr="00492E0A" w:rsidRDefault="000B4BAF" w:rsidP="00B3013A">
      <w:r w:rsidRPr="00492E0A">
        <w:t xml:space="preserve">Obmedzenia je potrebné dodržiavať a aktivity časovo obmedzovať tým viac, čím vyššie sú koncentrácie </w:t>
      </w:r>
      <w:r>
        <w:t>častíc PM</w:t>
      </w:r>
      <w:r w:rsidRPr="00BD5994">
        <w:rPr>
          <w:vertAlign w:val="subscript"/>
        </w:rPr>
        <w:t>10</w:t>
      </w:r>
      <w:r w:rsidRPr="00492E0A">
        <w:t xml:space="preserve"> v ovzduší a čím rizikovejší z hľadiska zdravia sú exponovaní jedinci.</w:t>
      </w:r>
    </w:p>
    <w:p w14:paraId="33AFBBB6" w14:textId="77777777" w:rsidR="000B4BAF" w:rsidRPr="00492E0A" w:rsidRDefault="000B4BAF" w:rsidP="00BD5994">
      <w:pPr>
        <w:pStyle w:val="Heading2"/>
      </w:pPr>
      <w:r w:rsidRPr="00492E0A">
        <w:t>Zdroj ďalších informácií</w:t>
      </w:r>
    </w:p>
    <w:p w14:paraId="359A48B1" w14:textId="77777777" w:rsidR="00F04258" w:rsidRDefault="000B4BAF" w:rsidP="00BD5994">
      <w:r w:rsidRPr="00492E0A">
        <w:t xml:space="preserve">Podrobnejšie informácie o všetkých prekročeniach informačných alebo výstražných prahov, o aktuálnych hodnotách koncentrácií znečisťujúcich látok ako aj informácie z oblasti kvality ovzdušia </w:t>
      </w:r>
    </w:p>
    <w:p w14:paraId="77C10536" w14:textId="7AE38DAE" w:rsidR="000B4BAF" w:rsidRPr="00492E0A" w:rsidRDefault="000B4BAF" w:rsidP="00BD5994">
      <w:r w:rsidRPr="00492E0A">
        <w:t xml:space="preserve">sú na </w:t>
      </w:r>
      <w:hyperlink r:id="rId7" w:history="1">
        <w:r w:rsidRPr="00492E0A">
          <w:rPr>
            <w:rStyle w:val="Hyperlink"/>
            <w:rFonts w:ascii="Calibri" w:hAnsi="Calibri"/>
          </w:rPr>
          <w:t>www.shmu.sk</w:t>
        </w:r>
      </w:hyperlink>
      <w:r w:rsidRPr="00492E0A">
        <w:t xml:space="preserve"> a v pracovnom čase na</w:t>
      </w:r>
      <w:r w:rsidRPr="00492E0A">
        <w:rPr>
          <w:b/>
        </w:rPr>
        <w:t xml:space="preserve"> </w:t>
      </w:r>
      <w:r w:rsidRPr="00492E0A">
        <w:t>hore uvedených kontaktoch. Podrobnejšie informácie o zdravotných účinkoch môžete získať v pracovnom čase na Regionálnych úradoch verejného zdravotníctva.</w:t>
      </w:r>
    </w:p>
    <w:p w14:paraId="42F1EF7D" w14:textId="77777777" w:rsidR="000B4BAF" w:rsidRPr="00492E0A" w:rsidRDefault="000B4BAF" w:rsidP="000B4BAF">
      <w:pPr>
        <w:pStyle w:val="n1"/>
        <w:rPr>
          <w:rFonts w:ascii="Calibri" w:hAnsi="Calibri"/>
          <w:sz w:val="22"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835"/>
      </w:tblGrid>
      <w:tr w:rsidR="000B4BAF" w:rsidRPr="00492E0A" w14:paraId="0568B9C0" w14:textId="77777777" w:rsidTr="00716936">
        <w:trPr>
          <w:trHeight w:val="28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567D6673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b/>
                <w:sz w:val="22"/>
                <w:szCs w:val="22"/>
              </w:rPr>
              <w:t>Organizácia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3D03407" w14:textId="77777777" w:rsidR="000B4BAF" w:rsidRPr="00492E0A" w:rsidRDefault="000B4BAF" w:rsidP="00716936">
            <w:pPr>
              <w:pStyle w:val="BodyText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b/>
                <w:sz w:val="22"/>
                <w:szCs w:val="22"/>
              </w:rPr>
              <w:t>Kontakt</w:t>
            </w:r>
          </w:p>
        </w:tc>
      </w:tr>
      <w:tr w:rsidR="000B4BAF" w:rsidRPr="00492E0A" w14:paraId="221432CA" w14:textId="77777777" w:rsidTr="00716936">
        <w:trPr>
          <w:trHeight w:val="284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ABFFC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3FA18" w14:textId="77777777" w:rsidR="000B4BAF" w:rsidRPr="00492E0A" w:rsidRDefault="000B4BAF" w:rsidP="00716936">
            <w:pPr>
              <w:pStyle w:val="BodyText2"/>
              <w:ind w:lef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b/>
                <w:sz w:val="22"/>
                <w:szCs w:val="22"/>
              </w:rPr>
              <w:t>Telefón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E3280" w14:textId="77777777" w:rsidR="000B4BAF" w:rsidRPr="00492E0A" w:rsidRDefault="000B4BAF" w:rsidP="00716936">
            <w:pPr>
              <w:pStyle w:val="BodyText2"/>
              <w:ind w:lef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b/>
                <w:sz w:val="22"/>
                <w:szCs w:val="22"/>
              </w:rPr>
              <w:t>Mail</w:t>
            </w:r>
          </w:p>
        </w:tc>
      </w:tr>
      <w:tr w:rsidR="000B4BAF" w:rsidRPr="00492E0A" w14:paraId="2DD46F07" w14:textId="77777777" w:rsidTr="00716936">
        <w:trPr>
          <w:trHeight w:val="284"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ED447F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ÚVZ SR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69C986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02/49 284 111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651097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 xml:space="preserve">ohzp@uvzsr.sk </w:t>
            </w:r>
          </w:p>
          <w:p w14:paraId="593A54CF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uvzsr@uvzsr.sk</w:t>
            </w:r>
          </w:p>
        </w:tc>
      </w:tr>
      <w:tr w:rsidR="000B4BAF" w:rsidRPr="00492E0A" w14:paraId="5E6CCE4B" w14:textId="77777777" w:rsidTr="00716936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4339D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Bratislava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CE03C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0917/426 210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31B3D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ruvzba@uvzsr.sk</w:t>
            </w:r>
          </w:p>
          <w:p w14:paraId="7958CAE6" w14:textId="77777777" w:rsidR="000B4BAF" w:rsidRPr="00492E0A" w:rsidRDefault="005D7FDD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hyperlink r:id="rId8" w:history="1">
              <w:r w:rsidR="000B4BAF" w:rsidRPr="00492E0A">
                <w:rPr>
                  <w:rFonts w:ascii="Calibri" w:hAnsi="Calibri" w:cs="Arial"/>
                  <w:sz w:val="22"/>
                  <w:szCs w:val="22"/>
                </w:rPr>
                <w:t>ba.holikova@uvzsr.sk</w:t>
              </w:r>
            </w:hyperlink>
          </w:p>
        </w:tc>
      </w:tr>
      <w:tr w:rsidR="000B4BAF" w:rsidRPr="00492E0A" w14:paraId="5C870D07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0F32ED17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Banská Bystrica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BE36AA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048/4367748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43F126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kvetoslava.koppova@vzbb.sk</w:t>
            </w:r>
          </w:p>
        </w:tc>
      </w:tr>
      <w:tr w:rsidR="000B4BAF" w:rsidRPr="00492E0A" w14:paraId="61476A35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440BB7A9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lastRenderedPageBreak/>
              <w:t>RÚVZ Košice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19A60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color w:val="0000FF"/>
                <w:sz w:val="22"/>
                <w:szCs w:val="22"/>
                <w:u w:val="single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055/7294344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DC0F65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dietzova@ruvzke.sk</w:t>
            </w:r>
          </w:p>
        </w:tc>
      </w:tr>
      <w:tr w:rsidR="000B4BAF" w:rsidRPr="00492E0A" w14:paraId="67EA5987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0BC26F44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Nitra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33286B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037/6560430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A26ADC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 xml:space="preserve">nr.sluzby@uvzsr.sk </w:t>
            </w:r>
          </w:p>
        </w:tc>
      </w:tr>
      <w:tr w:rsidR="000B4BAF" w:rsidRPr="00492E0A" w14:paraId="5E96ED4F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2479878E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Prešov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52218F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051/7580313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DE5606" w14:textId="77777777" w:rsidR="000B4BAF" w:rsidRPr="00492E0A" w:rsidRDefault="005D7FDD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hyperlink r:id="rId9" w:history="1">
              <w:r w:rsidR="000B4BAF" w:rsidRPr="00492E0A">
                <w:rPr>
                  <w:rFonts w:ascii="Calibri" w:hAnsi="Calibri" w:cs="Arial"/>
                  <w:sz w:val="22"/>
                  <w:szCs w:val="22"/>
                </w:rPr>
                <w:t>po.miscikova@uvzsr.sk</w:t>
              </w:r>
            </w:hyperlink>
          </w:p>
        </w:tc>
      </w:tr>
      <w:tr w:rsidR="000B4BAF" w:rsidRPr="00492E0A" w14:paraId="218EECF7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5F1AD454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Trenčín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50722F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032/6509516</w:t>
            </w:r>
          </w:p>
          <w:p w14:paraId="60393C7B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032/6509520</w:t>
            </w:r>
          </w:p>
          <w:p w14:paraId="0ED2187F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b/>
                <w:color w:val="0000FF"/>
                <w:sz w:val="22"/>
                <w:szCs w:val="22"/>
                <w:u w:val="single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mobil:    0911/989823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28380" w14:textId="77777777" w:rsidR="000B4BAF" w:rsidRPr="00492E0A" w:rsidRDefault="005D7FDD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hyperlink r:id="rId10" w:history="1">
              <w:r w:rsidR="000B4BAF" w:rsidRPr="00492E0A">
                <w:rPr>
                  <w:rFonts w:ascii="Calibri" w:hAnsi="Calibri"/>
                  <w:sz w:val="22"/>
                  <w:szCs w:val="22"/>
                </w:rPr>
                <w:t>tn.bustinova@uvzsr.sk</w:t>
              </w:r>
            </w:hyperlink>
          </w:p>
          <w:p w14:paraId="547B844A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tn.hzp@uvzsr.sk</w:t>
            </w:r>
          </w:p>
        </w:tc>
      </w:tr>
      <w:tr w:rsidR="000B4BAF" w:rsidRPr="00492E0A" w14:paraId="6E163BBC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032590A8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Trnava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2B371A" w14:textId="77777777" w:rsidR="000B4BAF" w:rsidRPr="00492E0A" w:rsidRDefault="000B4BAF" w:rsidP="00716936">
            <w:pPr>
              <w:pStyle w:val="BodyText2"/>
              <w:tabs>
                <w:tab w:val="left" w:pos="1474"/>
              </w:tabs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033/5354 596</w:t>
            </w:r>
            <w:r w:rsidRPr="00492E0A">
              <w:rPr>
                <w:rFonts w:ascii="Calibri" w:hAnsi="Calibri" w:cs="Arial"/>
                <w:sz w:val="22"/>
                <w:szCs w:val="22"/>
              </w:rPr>
              <w:br/>
              <w:t xml:space="preserve">033/5505 041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EDB185" w14:textId="77777777" w:rsidR="000B4BAF" w:rsidRPr="00492E0A" w:rsidRDefault="005D7FDD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hyperlink r:id="rId11" w:history="1">
              <w:r w:rsidR="000B4BAF" w:rsidRPr="00492E0A">
                <w:rPr>
                  <w:rStyle w:val="Hyperlink"/>
                  <w:rFonts w:ascii="Calibri" w:hAnsi="Calibri" w:cs="Arial"/>
                  <w:sz w:val="22"/>
                  <w:szCs w:val="22"/>
                </w:rPr>
                <w:t>hauko@ruvztt.sk</w:t>
              </w:r>
            </w:hyperlink>
          </w:p>
          <w:p w14:paraId="28C01A54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hzp@ruvztt.sk</w:t>
            </w:r>
          </w:p>
          <w:p w14:paraId="6CBEC847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oohfp@ruvztt.sk</w:t>
            </w:r>
          </w:p>
        </w:tc>
      </w:tr>
      <w:tr w:rsidR="000B4BAF" w:rsidRPr="00492E0A" w14:paraId="37046E42" w14:textId="77777777" w:rsidTr="00716936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65FE8385" w14:textId="77777777" w:rsidR="000B4BAF" w:rsidRPr="00492E0A" w:rsidRDefault="000B4BAF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RÚVZ Žilina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0878A1" w14:textId="77777777" w:rsidR="000B4BAF" w:rsidRPr="00492E0A" w:rsidRDefault="000B4BAF" w:rsidP="00716936">
            <w:pPr>
              <w:pStyle w:val="BodyText2"/>
              <w:tabs>
                <w:tab w:val="left" w:pos="1474"/>
              </w:tabs>
              <w:ind w:left="113"/>
              <w:rPr>
                <w:rFonts w:ascii="Calibri" w:hAnsi="Calibri" w:cs="Arial"/>
                <w:b/>
                <w:sz w:val="22"/>
                <w:szCs w:val="22"/>
              </w:rPr>
            </w:pPr>
            <w:r w:rsidRPr="00492E0A">
              <w:rPr>
                <w:rFonts w:ascii="Calibri" w:hAnsi="Calibri" w:cs="Arial"/>
                <w:sz w:val="22"/>
                <w:szCs w:val="22"/>
              </w:rPr>
              <w:t>041/7233843-5</w:t>
            </w:r>
            <w:r w:rsidRPr="00492E0A">
              <w:rPr>
                <w:rFonts w:ascii="Calibri" w:hAnsi="Calibri" w:cs="Arial"/>
                <w:sz w:val="22"/>
                <w:szCs w:val="22"/>
              </w:rPr>
              <w:tab/>
              <w:t>kl.121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08A73C" w14:textId="77777777" w:rsidR="000B4BAF" w:rsidRPr="00492E0A" w:rsidRDefault="005D7FDD" w:rsidP="00716936">
            <w:pPr>
              <w:pStyle w:val="BodyText2"/>
              <w:ind w:left="113"/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12" w:history="1">
              <w:r w:rsidR="000B4BAF" w:rsidRPr="00492E0A">
                <w:rPr>
                  <w:rStyle w:val="Hyperlink"/>
                  <w:rFonts w:ascii="Calibri" w:hAnsi="Calibri" w:cs="Arial"/>
                  <w:sz w:val="22"/>
                  <w:szCs w:val="22"/>
                </w:rPr>
                <w:t>za.hzp@uvzsr.sk</w:t>
              </w:r>
            </w:hyperlink>
          </w:p>
        </w:tc>
      </w:tr>
    </w:tbl>
    <w:p w14:paraId="0B2C3FC0" w14:textId="77777777" w:rsidR="000B4BAF" w:rsidRPr="000B4BAF" w:rsidRDefault="000B4BAF"/>
    <w:sectPr w:rsidR="000B4BAF" w:rsidRPr="000B4BAF" w:rsidSect="008A51EF">
      <w:headerReference w:type="default" r:id="rId13"/>
      <w:footerReference w:type="defaul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F661F" w14:textId="77777777" w:rsidR="005D7FDD" w:rsidRDefault="005D7FDD" w:rsidP="00537399">
      <w:pPr>
        <w:spacing w:after="0"/>
      </w:pPr>
      <w:r>
        <w:separator/>
      </w:r>
    </w:p>
  </w:endnote>
  <w:endnote w:type="continuationSeparator" w:id="0">
    <w:p w14:paraId="12E94953" w14:textId="77777777" w:rsidR="005D7FDD" w:rsidRDefault="005D7FDD" w:rsidP="005373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902864"/>
      <w:docPartObj>
        <w:docPartGallery w:val="Page Numbers (Bottom of Page)"/>
        <w:docPartUnique/>
      </w:docPartObj>
    </w:sdtPr>
    <w:sdtEndPr/>
    <w:sdtContent>
      <w:p w14:paraId="50371887" w14:textId="6ED44F64" w:rsidR="008A51EF" w:rsidRDefault="008A51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F09">
          <w:rPr>
            <w:noProof/>
          </w:rPr>
          <w:t>3</w:t>
        </w:r>
        <w:r>
          <w:fldChar w:fldCharType="end"/>
        </w:r>
      </w:p>
    </w:sdtContent>
  </w:sdt>
  <w:p w14:paraId="293D065C" w14:textId="77777777" w:rsidR="008A51EF" w:rsidRDefault="008A5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24C15" w14:textId="77777777" w:rsidR="005D7FDD" w:rsidRDefault="005D7FDD" w:rsidP="00537399">
      <w:pPr>
        <w:spacing w:after="0"/>
      </w:pPr>
      <w:r>
        <w:separator/>
      </w:r>
    </w:p>
  </w:footnote>
  <w:footnote w:type="continuationSeparator" w:id="0">
    <w:p w14:paraId="544D2FEC" w14:textId="77777777" w:rsidR="005D7FDD" w:rsidRDefault="005D7FDD" w:rsidP="005373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556A2" w14:textId="54C28B22" w:rsidR="00537399" w:rsidRDefault="00F04258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608798" wp14:editId="4CE51A7D">
              <wp:simplePos x="0" y="0"/>
              <wp:positionH relativeFrom="margin">
                <wp:align>left</wp:align>
              </wp:positionH>
              <wp:positionV relativeFrom="paragraph">
                <wp:posOffset>-153670</wp:posOffset>
              </wp:positionV>
              <wp:extent cx="6048375" cy="666750"/>
              <wp:effectExtent l="0" t="0" r="9525" b="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375" cy="666750"/>
                        <a:chOff x="0" y="0"/>
                        <a:chExt cx="6134100" cy="657225"/>
                      </a:xfrm>
                    </wpg:grpSpPr>
                    <wps:wsp>
                      <wps:cNvPr id="4" name="Textové pole 4"/>
                      <wps:cNvSpPr txBox="1"/>
                      <wps:spPr>
                        <a:xfrm>
                          <a:off x="3162300" y="0"/>
                          <a:ext cx="2971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1A050" w14:textId="25B6682B" w:rsidR="00537399" w:rsidRDefault="00537399" w:rsidP="00F04258">
                            <w:pPr>
                              <w:spacing w:after="0"/>
                              <w:jc w:val="left"/>
                            </w:pPr>
                            <w:r>
                              <w:t>SLOVENSKÝ HYDROMETEOROLOGICKÝ ÚSTAV</w:t>
                            </w:r>
                          </w:p>
                          <w:p w14:paraId="4165C17A" w14:textId="0D230A4F" w:rsidR="00537399" w:rsidRDefault="00537399" w:rsidP="00F04258">
                            <w:pPr>
                              <w:spacing w:after="0"/>
                              <w:jc w:val="left"/>
                            </w:pPr>
                            <w:proofErr w:type="spellStart"/>
                            <w:r>
                              <w:t>Jeséniova</w:t>
                            </w:r>
                            <w:proofErr w:type="spellEnd"/>
                            <w:r>
                              <w:t xml:space="preserve"> 17, </w:t>
                            </w:r>
                            <w:proofErr w:type="spellStart"/>
                            <w:r>
                              <w:t>P.O.Box</w:t>
                            </w:r>
                            <w:proofErr w:type="spellEnd"/>
                            <w:r>
                              <w:t xml:space="preserve"> 15, 833 15 Bratislava 37</w:t>
                            </w:r>
                          </w:p>
                          <w:p w14:paraId="77BC47FF" w14:textId="144F382B" w:rsidR="00537399" w:rsidRPr="00F04258" w:rsidRDefault="00537399" w:rsidP="00F04258">
                            <w:pPr>
                              <w:spacing w:after="0"/>
                              <w:jc w:val="left"/>
                              <w:rPr>
                                <w:b/>
                              </w:rPr>
                            </w:pPr>
                            <w:r w:rsidRPr="00F04258">
                              <w:rPr>
                                <w:b/>
                              </w:rPr>
                              <w:t>Odbor Monitorovanie kvality ovzdušia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Obrázo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89535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608798" id="Skupina 5" o:spid="_x0000_s1026" style="position:absolute;left:0;text-align:left;margin-left:0;margin-top:-12.1pt;width:476.25pt;height:52.5pt;z-index:251660288;mso-position-horizontal:left;mso-position-horizontal-relative:margin;mso-width-relative:margin;mso-height-relative:margin" coordsize="61341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6uNPgQAAPEJAAAOAAAAZHJzL2Uyb0RvYy54bWykVttuGzcQfS/QfyD2&#10;XdautLotLAeKfEEAIzZiF3mmuFwtYS7JktTFKfoxfex35McyHO5KvrVN0gfLvMxwZs7MnNnTd/tG&#10;ki23Tmg1T7KTNCFcMV0KtZ4nv91f9qYJcZ6qkkqt+Dx55C55d/brL6c7U/CBrrUsuSXwiHLFzsyT&#10;2ntT9PuO1byh7kQbruCy0rahHrZ23S8t3cHrjewP0nTc32lbGqsZdw5Oz+NlcobvVxVn/qaqHPdE&#10;zhPwzeOvxd9V+O2fndJibampBWvdoD/hRUOFAqOHp86pp2RjxaunGsGsdrryJ0w3fV1VgnGMAaLJ&#10;0hfRXFm9MRjLutitzQEmgPYFTj/9LPu4vbVElPNklBBFG0jR3cPGCEXJKICzM+sCZK6suTO3tj1Y&#10;x12Id1/ZJvyHSMgeYX08wMr3njA4HKf5dDiB9xncjcfjyajFndWQnFdqrL7oFLNhnqWQNlQcTQYD&#10;9Knfme0H7w7O7AyUkDui5P4fSnc1NRzBdwGBFqW8Q+keotPbr38ToyUnecQKJQNQxO/fawg9684d&#10;HL6B1zAbD4YhwteoDWaTbPovwdPCWOevuG5IWMwTC8WONUi3185DqgCnTiSYdlqK8lJIiZvQYHwp&#10;LdlSaA3p0VPQeCYlFdlByoaQsKCkdFCPL0sVTji2WGsuJCDGiSv/KHmQkeoTr6DEsDzesE0Z4+pg&#10;H6WDVAWmfkSxlT969SPKMQ7QQMta+YNyI5S2GD1y0hGy8qGDrIryAPiTuMPS71d7bBlXrHT5CGVh&#10;dWQgZ9ilgKxdU+dvqQXKgRoAGvU38FNJDajrdpWQWtsvb50HeahxuE3IDihsnrjfN9TyhMgPCqp/&#10;luV54Dzc5NA+sLFPb1ZPb9SmWWoohQwI2zBcBnkvu2VldfMZ2HYRrMIVVQxszxPfLZc+EiuwNeOL&#10;BQoByxnqr9WdYeHpAG+oyfv9Z2pNW7geWumj7vqNFi/qN8oGTaUXG68rgcUdAI6otsBD75+dGsEK&#10;+GupElavSOC/Rwpo+U2AMY6l5rveaKgF3uzFeMVKSOEfcUJBzMEptb0VLHBA2Bz5ZNjxyc3Kfv3r&#10;i34gw0AZnVBUAcwEu9bswRGllzVVa75wBtq9JZj+c3HcPrO3ksJ0nR/WbWSQrhdz5A1w4ow612zT&#10;QJvGoWu5pB4mvquFcVAkBW9WvAQK+lBC+TAY+B4GibFCRUaCBANHYGsCteNc/GMwXaTpbPC+txyl&#10;y16eTi56i1k+6U3Si0kOEyNbZss/Q8FkebFxHMKn8tyI1nU4feX8m0Ow/VyI4xXHdGQ8HEHAd+Aa&#10;MmXnIhwFhIKvzlvuWR2WkVxYy6qHC0T6CG5Iwz8QPfQLUPxgOoI5CPlFuzgcp7NRoFcccaN0lI87&#10;x7rJ2lH4d7J85OWXTI2ORtdwCZ5i1+B3BcbffgOFD5ene5Q6fqmdf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xWq2DeAAAABwEAAA8AAABkcnMvZG93bnJldi54bWxMj0FLw0AU&#10;hO+C/2F5grd2k2gkxryUUtRTEdoK4m2bfU1Cs29Ddpuk/971pMdhhplvitVsOjHS4FrLCPEyAkFc&#10;Wd1yjfB5eFtkIJxXrFVnmRCu5GBV3t4UKtd24h2Ne1+LUMIuVwiN930upasaMsotbU8cvJMdjPJB&#10;DrXUg5pCuelkEkVP0qiWw0Kjeto0VJ33F4PwPqlp/RC/jtvzaXP9PqQfX9uYEO/v5vULCE+z/wvD&#10;L35AhzIwHe2FtRMdQjjiERbJYwIi2M9pkoI4ImRRBrIs5H/+8gcAAP//AwBQSwMECgAAAAAAAAAh&#10;AL1vFJ1LDAAASwwAABQAAABkcnMvbWVkaWEvaW1hZ2UxLnBuZ4lQTkcNChoKAAAADUlIRFIAAADa&#10;AAAAewgDAAABUoReNAAAAAFzUkdCAK7OHOkAAAAEZ0FNQQAAsY8L/GEFAAABYlBMVEUAAAASEv8F&#10;Bf0AAP8UFP0TE/0SEv4oKP4BAf0AAP8SEv4LC/8SEv0UFP0MDP8pKf0oKP4TE/0TE/0UFP0ICP0T&#10;E/0kJP0UFP4DA/0AAP8TE/0SEv4SEv0oKP0YGP4AAP4UFP0TE/4AAP8QEP4JCf0AAP8TE/4KCv0U&#10;FP0ZGf8NDf4TE/8SEv0GBv0TE/0SEv0TE/0BAf0SEv8CAv0QEP4LC/0AAP8SEv0MDP0TE/4TE/0U&#10;FP4VFf8UFP0NDf0PD/8jI/0ICP0TE/4SEv4nJ/4TE/0YGP0EBP0UFP8SEv0gIP0TE/0TE/0AAP4A&#10;AP0TE/4KCv0UFP8pKf0NDf4kJP4REf0TE/4AAP8UFP0GBv0REf8HB/0SEv4PD/4nJ/0REf4pKf4C&#10;Av0UFP0UFP4TE/0LC/0QEP4DA/0UFP0TE/0MDP0mJv0UFP0NDf0PD/8SEv4pKf0TE/0JCf0SEv0K&#10;Cv0UFP3oeSP7AAAAdnRSTlMAwPgM061GcP0BfPDr4/C5LITF2PWf2XH6BrpTwr4VDpQa/z3yA3by&#10;iQonUJn3rLSG/GD8L+8I6u8n6nsMvO8R2PRdN2Hf4vnMwd2T1A3+dfGIsiYH7E8K5PYe9l9BiTlu&#10;+8Yx4e4u++G77pm77hAb0t7z5vOKTdvBgwAAAAlwSFlzAAAh1QAAIdUBBJy0nQAACfBJREFUaEPt&#10;mwmbXUURho+KGiWuuO8eFXEBRNS4hghoVBRFjYpRY3DBDVGE/29X1VvdXd19zj03mTPkAu8zc7rq&#10;+6qqu+/cJ4SZzLSZWSDumJMtz2WGvTpTQRixagaYlRqaRc9noX5qdsnCK3JsyYupD/1IDpPTh4lW&#10;bpJ6yr/lkfNrrD7Ugypze5q//KBEnolTTdYgZrKmsjIpZttIpSvFa2N0H+IanSiQtyz1CY3OoFQe&#10;V5shgYxSwdKH0+cV73PPVl18bO5LAWla1ZPH2+QhaGYwSdvoLVmKn9Mar/uEZ9abH0KV5TFVq2dj&#10;xLaP47C+xB8QjoC9ZMQmvM4W2VSDzdxen3QSnAlyDiUncZmnj9ki7z5T02dpS3ilUVxdcp/O9z0E&#10;j8uiEXJZJLLllsmTQvC8B72nq5Cjog2CUi8Jg3Jw0YOB9ysCy3TxAgskqrwcWCSPM0Sm5v02ox0K&#10;wkZubbfphRdSm34cjfUcf1B7bmzLdUe3NWBs5LjdMrfVNv3x1trOFH2tahqtTeWzlnxGXuQpAYut&#10;8oyTurbazG1XrqT/Yg/aQNpessievigaG2R5ofKm17Mk/kONkutZiKjIi6j6TCBg2GIKaV4f99rb&#10;IPf3wXSJtfNk8xyUqA88InuEVfUm+ObQgxz2wbKUZ+RAoz6gKGZEfdBJKgprQS+Z9qLN0LQE0/x2&#10;VxovZh7loPFCcAyl95852Qs5n+5ggWLOHrBBAGsPfLytnu1Nu8u+29bD5Yanuxvz1qF2D145r2RP&#10;GH6+uynnu9tm7JVYY7VMzUXbHS0pVZI24LS7hUSIudj6/5eKe6LGv41lxBLX6TNCCKnYR+1m5pon&#10;T1KjZGKH3TJtT8Zcp8/0SZ5o7R8T0wqxp8Jcp8+iVoXDViMkAiXIJKMBdUmJlGGakNikiJuZTjBM&#10;7r1nzGhR9WWjP8HgUJuLesnkgqmBkbIkpcW+bzLPP+2L7DvPJBobKCbpE2G+qJKCMugjU4L0sC1O&#10;MZyq1umlXhlK8hkZKoeLxn03CWH6hsyi0ELjUVWQbDGlrkJ51BJ9LvZ5qKtTWY4qD5EoX1GJxFDl&#10;Aomiin6jOmJ6Zqgclv5+uEhySNkDhNBW0Eli/EaU0HdVi2KVCFeJ71TSEd/BOk0/a29wxsgLohvo&#10;mrOdyPN1zdlO6PwIzh6wQw3OHuT5uuZsL3y+rp7sB/N9T02UPfdtZu98yzBb9jq33Wyz13bbQvXz&#10;N9hzN+atQ+3tw7x1qN2DPV/Jntd2OyvC7PPdzfYj3INu9vnutivnu9ut81F9S60iZYQdP9chS3a2&#10;dF2eUrMyzsytu2koiB7BSISs8Rp3UOxBemgYkQqBNBGyxkvEtCv2ID00bJGaekTIGq+jK/YgPTTs&#10;kKLKChle0xl9QkuuCKMeR4oWrPFuzQaEFEPbk8Edghf8a80GhBRDylAbcJ2Q4dVSSMwGSRzJkCO4&#10;Tsjw0iN/P9cU6BJHM/QArhMyvEpDgS5xGquA64QMj6VSIGRv1kxJGZFjJagkiZDh6aJqiZRBJtSx&#10;YQVdv+aEeZou1QwzE01auqPqiBuNNjeszJ4BlboGU18t9NcdvALbig6+coOXV5RPEsO46LfExhuG&#10;RUSKFCjkCYT5e+QJSS+lT9KEKAJp4nmUrqjsYVSbQi4t9MoFk+Qb6ponhn1BSmlb1Eu9slg0kt5o&#10;WfWd/m+bkisSCAOlkryPVECppYpeHlRuK+qkG6xOf4yne6lXvttLqrRS+niQxCsSWbJUFgTfq1Nm&#10;+a49QjUpStP0VRUzSf86oUNpRa9sk5JSSzclj0WmDCQSo5dMqaX8gwhLSRRTagnlMVIBiUxZlCzU&#10;Z0VTKszzr4mcYdETRM4PR0VRkmMMlIH0OxJFlUN9T0zvf1clWYGC4j3p80WUSkKwf+kW3qhvNemL&#10;lUSoemEsETnjorsJ4QNtkXRN03vJEibUiktkSi/1ymAUSiJmgv6widgQoSnqJVWi9ECn7MLn0i5v&#10;IbZzPEn8znPZfzfkKgJpnROd6u04faIVeuu04OxCrxTwTgqOfgiqTwqOLrTKwDstOHuiEX7ZWydH&#10;c3zLflTCk71Yx8G76N/siU+LtXPLpQyE02Lp3HYlB/G0WDq3XclBPC2Wzm1XchBPi6Vz25UcxDsH&#10;ziWg9Cx51uYg3jF8n3OdAUy8g+BgCYSeJc/aHMTTYuncdiUH8bRYOrddyUE8LZbObVdyEE+LpXPb&#10;lRzE02Lt3HYtAeG0OHjuV/DVhPexnhan+iW5c9G3+W3BoONH0eagbqPrKYKvZ4COEsi3Q5/yENpG&#10;6CJLFMGeAfMOQG0NzsjDGLYp2AsFeNXvV2ZwyBJFGA17T+QLVAcorcEZeRjDNliz1UsceTUTNkAP&#10;INbgjDyMxbMLK6717ne1soOAVIMz8jDMOrDlSvt+V5u/RF8CpQbn8NVW91xrX75ah1hWsRH6Eggb&#10;ocmvttw+9kQVjrzaUYekL4GwEZqsLQc9C5bKiZftajhrZ1OrCiOHjFWrAcuKtqBdCkINzsGzEXZl&#10;yIfaIxgtxdKqDVi1gFCDc/BshAn1ACmBUIGRQCigt6xYivbWoAsoNTirZwtJXYkgoFRgCCgF9MCi&#10;UdCSAqqCVIOzeraQJH6idjyGSTUYClLFX3DgSVNTZMEGrDFB3oG9bSSlVky42vgMNUeMJ15HKx20&#10;Duwj9lY+/UGCrVcTrqEOoeZVy6YX4OxepW2TzmK/LV/d61p0qGpLDW9HkiWsaEMV0YDP2gjl9Wgd&#10;NylQ0HrwFaQObAOtB99A67B/xCv+PP8DDXBgmv5MNN9HgXAfmpEEoutmO6hKyX6Aq/Bld7zqfmzH&#10;VCgpLiBCmwfomF4iH3KNorVBeRTZAhTZv41cgppt+03fIq/BytyLHsHMIEfwHNSGj+A6ozN1223a&#10;z7g+X3+KMNNW2jsolsV5T2lFghzuj/l/raZ5C6dRBGvM89NEho3qjr6K9fBvyZewogNH+uuWIquZ&#10;P0865hdUkS6Q/OWaN9kEuITa8ClsQG25iG0gNoQ/bhcn4TqoDV9zT9d5vmxyAiETpcs3punGZZLM&#10;vXVR+V2Mj6MYohBWp3odgiNaFTpxy6tJIaxOXp+TZpIBz1pBAmEIJdP0e4QRlKxPOnK/ZxFGUCKg&#10;FNArMAJYFRg1OAX0wN14hQs4NVgVGBXo1W8mLTGa15EngvxG2AXizC1NGtNX3XMPAaSKA4Ok4lAR&#10;NduqFv5EMr5D0RnsR8lCDabzbuQIZga5ARP8NxkC8oWuGb8GmJn/oUfSMbSdIuGuabqr/0FQUzRG&#10;ij5ELKRRg58pSdVniPm9xvX9JDYQnCj9TUuqUZorCAMoSCCM+DAlCZQRVAgoAyhIIIygQkBpwXX+&#10;hewgB57DK+RfTivgVGAEsAp/wqjAqcEJYGXm6f8Y+uTWvJunyQAAAABJRU5ErkJgglBLAQItABQA&#10;BgAIAAAAIQCxgme2CgEAABMCAAATAAAAAAAAAAAAAAAAAAAAAABbQ29udGVudF9UeXBlc10ueG1s&#10;UEsBAi0AFAAGAAgAAAAhADj9If/WAAAAlAEAAAsAAAAAAAAAAAAAAAAAOwEAAF9yZWxzLy5yZWxz&#10;UEsBAi0AFAAGAAgAAAAhADLTq40+BAAA8QkAAA4AAAAAAAAAAAAAAAAAOgIAAGRycy9lMm9Eb2Mu&#10;eG1sUEsBAi0AFAAGAAgAAAAhAKomDr68AAAAIQEAABkAAAAAAAAAAAAAAAAApAYAAGRycy9fcmVs&#10;cy9lMm9Eb2MueG1sLnJlbHNQSwECLQAUAAYACAAAACEALFarYN4AAAAHAQAADwAAAAAAAAAAAAAA&#10;AACXBwAAZHJzL2Rvd25yZXYueG1sUEsBAi0ACgAAAAAAAAAhAL1vFJ1LDAAASwwAABQAAAAAAAAA&#10;AAAAAAAAoggAAGRycy9tZWRpYS9pbWFnZTEucG5nUEsFBgAAAAAGAAYAfAEAAB8V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left:31623;width:29718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<v:textbox>
                  <w:txbxContent>
                    <w:p w14:paraId="6CA1A050" w14:textId="25B6682B" w:rsidR="00537399" w:rsidRDefault="00537399" w:rsidP="00F04258">
                      <w:pPr>
                        <w:spacing w:after="0"/>
                        <w:jc w:val="left"/>
                      </w:pPr>
                      <w:r>
                        <w:t>SLOVENSKÝ HYDROMETEOROLOGICKÝ ÚSTAV</w:t>
                      </w:r>
                    </w:p>
                    <w:p w14:paraId="4165C17A" w14:textId="0D230A4F" w:rsidR="00537399" w:rsidRDefault="00537399" w:rsidP="00F04258">
                      <w:pPr>
                        <w:spacing w:after="0"/>
                        <w:jc w:val="left"/>
                      </w:pPr>
                      <w:r>
                        <w:t>Jeséniova 17, P.O.Box 15, 833 15 Bratislava 37</w:t>
                      </w:r>
                    </w:p>
                    <w:p w14:paraId="77BC47FF" w14:textId="144F382B" w:rsidR="00537399" w:rsidRPr="00F04258" w:rsidRDefault="00537399" w:rsidP="00F04258">
                      <w:pPr>
                        <w:spacing w:after="0"/>
                        <w:jc w:val="left"/>
                        <w:rPr>
                          <w:b/>
                        </w:rPr>
                      </w:pPr>
                      <w:r w:rsidRPr="00F04258">
                        <w:rPr>
                          <w:b/>
                        </w:rPr>
                        <w:t>Odbor Monitorovanie kvality ovzdušia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3" o:spid="_x0000_s1028" type="#_x0000_t75" style="position:absolute;top:285;width:8953;height:5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AqeDDAAAA2gAAAA8AAABkcnMvZG93bnJldi54bWxEj9FqAjEURN+F/kO4hb5IzdZKkdUopVDw&#10;QV1W/YDr5ppd3NwsSarr35uC4OMwM2eY+bK3rbiQD41jBR+jDARx5XTDRsFh//s+BREissbWMSm4&#10;UYDl4mUwx1y7K5d02UUjEoRDjgrqGLtcylDVZDGMXEecvJPzFmOS3kjt8ZrgtpXjLPuSFhtOCzV2&#10;9FNTdd79WQXmIGm6MeNt0ZT7o590xXC1LpR6e+2/ZyAi9fEZfrRXWsEn/F9JN0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Cp4MMAAADa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  <w:p w14:paraId="4BDF9E8B" w14:textId="77777777" w:rsidR="00537399" w:rsidRDefault="005373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E17"/>
    <w:multiLevelType w:val="multilevel"/>
    <w:tmpl w:val="A11C26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120FB2"/>
    <w:multiLevelType w:val="hybridMultilevel"/>
    <w:tmpl w:val="C6E4C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A6B"/>
    <w:multiLevelType w:val="hybridMultilevel"/>
    <w:tmpl w:val="0C384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5D3"/>
    <w:multiLevelType w:val="hybridMultilevel"/>
    <w:tmpl w:val="C3C27856"/>
    <w:lvl w:ilvl="0" w:tplc="BD169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9A"/>
    <w:rsid w:val="00023754"/>
    <w:rsid w:val="00092279"/>
    <w:rsid w:val="000B4BAF"/>
    <w:rsid w:val="000C6CCE"/>
    <w:rsid w:val="00230A68"/>
    <w:rsid w:val="00272C68"/>
    <w:rsid w:val="00537399"/>
    <w:rsid w:val="005A7C9A"/>
    <w:rsid w:val="005D6474"/>
    <w:rsid w:val="005D7FDD"/>
    <w:rsid w:val="005E10E0"/>
    <w:rsid w:val="00674EF8"/>
    <w:rsid w:val="00805F09"/>
    <w:rsid w:val="00832B07"/>
    <w:rsid w:val="008A51EF"/>
    <w:rsid w:val="00910710"/>
    <w:rsid w:val="0093556B"/>
    <w:rsid w:val="009608E7"/>
    <w:rsid w:val="00984A00"/>
    <w:rsid w:val="00AD1006"/>
    <w:rsid w:val="00AE657C"/>
    <w:rsid w:val="00B06DF3"/>
    <w:rsid w:val="00B3013A"/>
    <w:rsid w:val="00BC7813"/>
    <w:rsid w:val="00BD5994"/>
    <w:rsid w:val="00C126B0"/>
    <w:rsid w:val="00C6016F"/>
    <w:rsid w:val="00CB5108"/>
    <w:rsid w:val="00DC2492"/>
    <w:rsid w:val="00F04258"/>
    <w:rsid w:val="00F2718C"/>
    <w:rsid w:val="00F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81F20"/>
  <w15:chartTrackingRefBased/>
  <w15:docId w15:val="{618ACC66-16CF-4C08-9DA6-4CA1AB85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AF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272C68"/>
    <w:pPr>
      <w:keepNext/>
      <w:spacing w:after="240"/>
      <w:jc w:val="center"/>
      <w:outlineLvl w:val="0"/>
    </w:pPr>
    <w:rPr>
      <w:rFonts w:asciiTheme="majorHAnsi" w:eastAsia="Times New Roman" w:hAnsiTheme="majorHAnsi" w:cs="Arial"/>
      <w:b/>
      <w:bCs/>
      <w:caps/>
      <w:color w:val="2E74B5" w:themeColor="accent1" w:themeShade="BF"/>
      <w:kern w:val="32"/>
      <w:sz w:val="28"/>
      <w:szCs w:val="28"/>
      <w:lang w:val="nl-BE"/>
    </w:rPr>
  </w:style>
  <w:style w:type="paragraph" w:styleId="Heading2">
    <w:name w:val="heading 2"/>
    <w:basedOn w:val="Normal"/>
    <w:next w:val="Normal"/>
    <w:link w:val="Heading2Char"/>
    <w:qFormat/>
    <w:rsid w:val="00B3013A"/>
    <w:pPr>
      <w:keepNext/>
      <w:spacing w:before="240" w:after="160"/>
      <w:outlineLvl w:val="1"/>
    </w:pPr>
    <w:rPr>
      <w:rFonts w:asciiTheme="majorHAnsi" w:eastAsia="Times New Roman" w:hAnsiTheme="majorHAnsi" w:cs="Arial"/>
      <w:b/>
      <w:bCs/>
      <w:iCs/>
      <w:color w:val="2E74B5" w:themeColor="accent1" w:themeShade="BF"/>
      <w:sz w:val="26"/>
      <w:szCs w:val="28"/>
      <w:lang w:val="nl-BE"/>
    </w:rPr>
  </w:style>
  <w:style w:type="paragraph" w:styleId="Heading3">
    <w:name w:val="heading 3"/>
    <w:basedOn w:val="Normal"/>
    <w:next w:val="Normal"/>
    <w:link w:val="Heading3Char"/>
    <w:qFormat/>
    <w:rsid w:val="00092279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092279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before="240" w:after="60"/>
      <w:outlineLvl w:val="3"/>
    </w:pPr>
    <w:rPr>
      <w:rFonts w:ascii="Times New Roman" w:eastAsia="Times New Roman" w:hAnsi="Times New Roman" w:cs="Times New Roman"/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092279"/>
    <w:pPr>
      <w:widowControl w:val="0"/>
      <w:numPr>
        <w:ilvl w:val="4"/>
        <w:numId w:val="6"/>
      </w:numPr>
      <w:autoSpaceDE w:val="0"/>
      <w:autoSpaceDN w:val="0"/>
      <w:adjustRightInd w:val="0"/>
      <w:spacing w:before="240" w:after="60"/>
      <w:outlineLvl w:val="4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2279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/>
      <w:outlineLvl w:val="5"/>
    </w:pPr>
    <w:rPr>
      <w:rFonts w:ascii="Arial" w:eastAsia="Times New Roman" w:hAnsi="Arial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2279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9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C68"/>
    <w:rPr>
      <w:rFonts w:asciiTheme="majorHAnsi" w:eastAsia="Times New Roman" w:hAnsiTheme="majorHAnsi" w:cs="Arial"/>
      <w:b/>
      <w:bCs/>
      <w:caps/>
      <w:color w:val="2E74B5" w:themeColor="accent1" w:themeShade="BF"/>
      <w:kern w:val="32"/>
      <w:sz w:val="28"/>
      <w:szCs w:val="28"/>
      <w:lang w:val="nl-BE"/>
    </w:rPr>
  </w:style>
  <w:style w:type="character" w:customStyle="1" w:styleId="Heading2Char">
    <w:name w:val="Heading 2 Char"/>
    <w:basedOn w:val="DefaultParagraphFont"/>
    <w:link w:val="Heading2"/>
    <w:rsid w:val="00B3013A"/>
    <w:rPr>
      <w:rFonts w:asciiTheme="majorHAnsi" w:eastAsia="Times New Roman" w:hAnsiTheme="majorHAnsi" w:cs="Arial"/>
      <w:b/>
      <w:bCs/>
      <w:iCs/>
      <w:color w:val="2E74B5" w:themeColor="accent1" w:themeShade="BF"/>
      <w:sz w:val="26"/>
      <w:szCs w:val="28"/>
      <w:lang w:val="nl-BE"/>
    </w:rPr>
  </w:style>
  <w:style w:type="character" w:customStyle="1" w:styleId="Heading3Char">
    <w:name w:val="Heading 3 Char"/>
    <w:basedOn w:val="DefaultParagraphFont"/>
    <w:link w:val="Heading3"/>
    <w:rsid w:val="00092279"/>
    <w:rPr>
      <w:rFonts w:ascii="Arial" w:eastAsia="Times New Roman" w:hAnsi="Arial" w:cs="Times New Roman"/>
      <w:color w:val="000000"/>
      <w:sz w:val="18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092279"/>
    <w:rPr>
      <w:rFonts w:ascii="Times New Roman" w:eastAsia="Times New Roman" w:hAnsi="Times New Roman" w:cs="Times New Roman"/>
      <w:b/>
      <w:i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2279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92279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92279"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6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C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C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0B4BAF"/>
    <w:pPr>
      <w:spacing w:after="0"/>
    </w:pPr>
    <w:rPr>
      <w:rFonts w:ascii="Tahoma" w:eastAsia="Times New Roman" w:hAnsi="Tahoma" w:cs="Tahoma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0B4BAF"/>
    <w:rPr>
      <w:rFonts w:ascii="Tahoma" w:eastAsia="Times New Roman" w:hAnsi="Tahoma" w:cs="Tahoma"/>
      <w:sz w:val="20"/>
      <w:szCs w:val="24"/>
    </w:rPr>
  </w:style>
  <w:style w:type="character" w:styleId="Hyperlink">
    <w:name w:val="Hyperlink"/>
    <w:rsid w:val="000B4BAF"/>
    <w:rPr>
      <w:color w:val="0000FF"/>
      <w:u w:val="single"/>
    </w:rPr>
  </w:style>
  <w:style w:type="paragraph" w:customStyle="1" w:styleId="n1">
    <w:name w:val="n1"/>
    <w:link w:val="n1Char"/>
    <w:rsid w:val="000B4BAF"/>
    <w:pPr>
      <w:spacing w:before="120" w:after="0" w:line="240" w:lineRule="auto"/>
      <w:ind w:left="425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n1Char">
    <w:name w:val="n1 Char"/>
    <w:link w:val="n1"/>
    <w:rsid w:val="000B4BAF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3013A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BD59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373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7399"/>
  </w:style>
  <w:style w:type="paragraph" w:styleId="Footer">
    <w:name w:val="footer"/>
    <w:basedOn w:val="Normal"/>
    <w:link w:val="FooterChar"/>
    <w:uiPriority w:val="99"/>
    <w:unhideWhenUsed/>
    <w:rsid w:val="005373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7399"/>
  </w:style>
  <w:style w:type="character" w:styleId="IntenseEmphasis">
    <w:name w:val="Intense Emphasis"/>
    <w:basedOn w:val="DefaultParagraphFont"/>
    <w:uiPriority w:val="21"/>
    <w:qFormat/>
    <w:rsid w:val="008A51E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holikova@uvzsr.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mu.sk/" TargetMode="External"/><Relationship Id="rId12" Type="http://schemas.openxmlformats.org/officeDocument/2006/relationships/hyperlink" Target="mailto:za.hzp@uvzsr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uko@ruvztt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n.bustinova@uvzsr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.miscikova@uvzsr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Krajcovicova Jana</dc:creator>
  <cp:keywords/>
  <dc:description/>
  <cp:lastModifiedBy>Jana K</cp:lastModifiedBy>
  <cp:revision>4</cp:revision>
  <dcterms:created xsi:type="dcterms:W3CDTF">2017-12-06T15:51:00Z</dcterms:created>
  <dcterms:modified xsi:type="dcterms:W3CDTF">2017-12-06T21:08:00Z</dcterms:modified>
</cp:coreProperties>
</file>